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A3" w:rsidRPr="001616DC" w:rsidRDefault="005C28A3" w:rsidP="005C28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16DC">
        <w:rPr>
          <w:rFonts w:ascii="Times New Roman" w:hAnsi="Times New Roman"/>
          <w:b/>
          <w:sz w:val="24"/>
          <w:szCs w:val="24"/>
        </w:rPr>
        <w:t>ПАМЯТКА</w:t>
      </w:r>
    </w:p>
    <w:p w:rsidR="005C28A3" w:rsidRPr="00B44739" w:rsidRDefault="005C28A3" w:rsidP="005C28A3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B44739">
        <w:rPr>
          <w:rFonts w:ascii="Times New Roman" w:hAnsi="Times New Roman"/>
          <w:b/>
          <w:sz w:val="28"/>
          <w:szCs w:val="24"/>
        </w:rPr>
        <w:t>«Права родителей (законных представителей) детей, получающих общее образование в форме семейного образования»</w:t>
      </w:r>
    </w:p>
    <w:p w:rsidR="005C28A3" w:rsidRPr="00B44739" w:rsidRDefault="005C28A3" w:rsidP="005C28A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5C28A3" w:rsidRPr="00B44739" w:rsidRDefault="005C28A3" w:rsidP="005C28A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bookmarkStart w:id="0" w:name="pe3"/>
      <w:bookmarkStart w:id="1" w:name="pe15"/>
      <w:bookmarkEnd w:id="0"/>
      <w:bookmarkEnd w:id="1"/>
      <w:r w:rsidRPr="00B44739">
        <w:rPr>
          <w:rFonts w:ascii="Times New Roman" w:hAnsi="Times New Roman"/>
          <w:sz w:val="28"/>
          <w:szCs w:val="24"/>
        </w:rPr>
        <w:t xml:space="preserve">1. Родители (законные представители) ребенка имеют право дать ребенку дошкольное, начальное общее, основное общее, среднее общее образование в семье, обучая его самостоятельно. </w:t>
      </w:r>
    </w:p>
    <w:p w:rsidR="005C28A3" w:rsidRPr="00B44739" w:rsidRDefault="005C28A3" w:rsidP="005C28A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bookmarkStart w:id="2" w:name="pe33"/>
      <w:bookmarkStart w:id="3" w:name="pe34"/>
      <w:bookmarkEnd w:id="2"/>
      <w:bookmarkEnd w:id="3"/>
      <w:r w:rsidRPr="00B44739">
        <w:rPr>
          <w:rFonts w:ascii="Times New Roman" w:hAnsi="Times New Roman"/>
          <w:sz w:val="28"/>
          <w:szCs w:val="24"/>
        </w:rPr>
        <w:t xml:space="preserve">2. </w:t>
      </w:r>
      <w:proofErr w:type="gramStart"/>
      <w:r w:rsidRPr="00B44739">
        <w:rPr>
          <w:rFonts w:ascii="Times New Roman" w:hAnsi="Times New Roman"/>
          <w:sz w:val="28"/>
          <w:szCs w:val="24"/>
        </w:rPr>
        <w:t xml:space="preserve"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орган местного самоуправления муниципального района или городского округа, на территориях которых они проживают (ч. 5 </w:t>
      </w:r>
      <w:hyperlink r:id="rId5" w:anchor="pe1796" w:history="1">
        <w:r w:rsidRPr="00B44739">
          <w:rPr>
            <w:rFonts w:ascii="Times New Roman" w:hAnsi="Times New Roman"/>
            <w:sz w:val="28"/>
            <w:szCs w:val="24"/>
          </w:rPr>
          <w:t>ст. 63</w:t>
        </w:r>
      </w:hyperlink>
      <w:r w:rsidRPr="00B44739">
        <w:rPr>
          <w:rFonts w:ascii="Times New Roman" w:hAnsi="Times New Roman"/>
          <w:sz w:val="28"/>
          <w:szCs w:val="24"/>
        </w:rPr>
        <w:t xml:space="preserve"> Федерального закона от 29.12.2012 № 273-ФЗ «Об образовании в Российской Федерации» (далее – Федеральный закон «Об образовании в Российской Федерации»)).</w:t>
      </w:r>
      <w:proofErr w:type="gramEnd"/>
    </w:p>
    <w:p w:rsidR="005C28A3" w:rsidRPr="00B44739" w:rsidRDefault="005C28A3" w:rsidP="005C28A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bookmarkStart w:id="4" w:name="pe35"/>
      <w:bookmarkEnd w:id="4"/>
      <w:r w:rsidRPr="00B44739">
        <w:rPr>
          <w:rFonts w:ascii="Times New Roman" w:hAnsi="Times New Roman"/>
          <w:sz w:val="28"/>
          <w:szCs w:val="24"/>
        </w:rPr>
        <w:t>3. Родители (законные представители) ребенка, перешедшего на семейную форму получения образования, обращаются в образовательную организацию с заявлением об исключении ребенка из контингента образовательной организации, в которой он ранее обучался или числился.</w:t>
      </w:r>
    </w:p>
    <w:p w:rsidR="005C28A3" w:rsidRPr="00B44739" w:rsidRDefault="005C28A3" w:rsidP="005C28A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bookmarkStart w:id="5" w:name="pe36"/>
      <w:bookmarkEnd w:id="5"/>
      <w:r w:rsidRPr="00B44739">
        <w:rPr>
          <w:rFonts w:ascii="Times New Roman" w:hAnsi="Times New Roman"/>
          <w:sz w:val="28"/>
          <w:szCs w:val="24"/>
        </w:rPr>
        <w:t>4. Родители заключают договор с общеобразовательной организацией 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образования.</w:t>
      </w:r>
    </w:p>
    <w:p w:rsidR="005C28A3" w:rsidRPr="00B44739" w:rsidRDefault="005C28A3" w:rsidP="005C28A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bookmarkStart w:id="6" w:name="pe37"/>
      <w:bookmarkEnd w:id="6"/>
      <w:r w:rsidRPr="00B44739">
        <w:rPr>
          <w:rFonts w:ascii="Times New Roman" w:hAnsi="Times New Roman"/>
          <w:sz w:val="28"/>
          <w:szCs w:val="24"/>
        </w:rPr>
        <w:t xml:space="preserve">5. </w:t>
      </w:r>
      <w:proofErr w:type="gramStart"/>
      <w:r w:rsidRPr="00B44739">
        <w:rPr>
          <w:rFonts w:ascii="Times New Roman" w:hAnsi="Times New Roman"/>
          <w:sz w:val="28"/>
          <w:szCs w:val="24"/>
        </w:rPr>
        <w:t>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т. ч.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B44739">
        <w:rPr>
          <w:rFonts w:ascii="Times New Roman" w:hAnsi="Times New Roman"/>
          <w:sz w:val="28"/>
          <w:szCs w:val="24"/>
        </w:rPr>
        <w:t xml:space="preserve"> Обеспечение предоставления таких видов помощи осуществляется органами государственной власти субъектов РФ.</w:t>
      </w:r>
    </w:p>
    <w:p w:rsidR="005C28A3" w:rsidRPr="00B44739" w:rsidRDefault="005C28A3" w:rsidP="005C28A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bookmarkStart w:id="7" w:name="pe38"/>
      <w:bookmarkEnd w:id="7"/>
      <w:r w:rsidRPr="00B44739">
        <w:rPr>
          <w:rFonts w:ascii="Times New Roman" w:hAnsi="Times New Roman"/>
          <w:sz w:val="28"/>
          <w:szCs w:val="24"/>
        </w:rPr>
        <w:lastRenderedPageBreak/>
        <w:t xml:space="preserve">6. </w:t>
      </w:r>
      <w:proofErr w:type="gramStart"/>
      <w:r w:rsidRPr="00B44739">
        <w:rPr>
          <w:rFonts w:ascii="Times New Roman" w:hAnsi="Times New Roman"/>
          <w:sz w:val="28"/>
          <w:szCs w:val="24"/>
        </w:rPr>
        <w:t>Освоение образовательной программы (за исключением образовательной программы дошкольного образования), в т. ч.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5C28A3" w:rsidRPr="00B44739" w:rsidRDefault="005C28A3" w:rsidP="005C28A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bookmarkStart w:id="8" w:name="pe39"/>
      <w:bookmarkEnd w:id="8"/>
      <w:r w:rsidRPr="00B44739">
        <w:rPr>
          <w:rFonts w:ascii="Times New Roman" w:hAnsi="Times New Roman"/>
          <w:sz w:val="28"/>
          <w:szCs w:val="24"/>
        </w:rPr>
        <w:t xml:space="preserve">7.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B44739">
        <w:rPr>
          <w:rFonts w:ascii="Times New Roman" w:hAnsi="Times New Roman"/>
          <w:sz w:val="28"/>
          <w:szCs w:val="24"/>
        </w:rPr>
        <w:t>непрохождение</w:t>
      </w:r>
      <w:proofErr w:type="spellEnd"/>
      <w:r w:rsidRPr="00B44739">
        <w:rPr>
          <w:rFonts w:ascii="Times New Roman" w:hAnsi="Times New Roman"/>
          <w:sz w:val="28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5C28A3" w:rsidRPr="00B44739" w:rsidRDefault="005C28A3" w:rsidP="005C28A3">
      <w:pPr>
        <w:spacing w:after="0" w:line="360" w:lineRule="auto"/>
        <w:jc w:val="both"/>
        <w:rPr>
          <w:rFonts w:ascii="Times New Roman" w:hAnsi="Times New Roman"/>
          <w:sz w:val="24"/>
        </w:rPr>
      </w:pPr>
      <w:bookmarkStart w:id="9" w:name="pe40"/>
      <w:bookmarkEnd w:id="9"/>
      <w:r w:rsidRPr="00B44739">
        <w:rPr>
          <w:rFonts w:ascii="Times New Roman" w:hAnsi="Times New Roman"/>
          <w:sz w:val="28"/>
          <w:szCs w:val="24"/>
        </w:rPr>
        <w:t xml:space="preserve">8. </w:t>
      </w:r>
      <w:proofErr w:type="gramStart"/>
      <w:r w:rsidRPr="00B44739">
        <w:rPr>
          <w:rFonts w:ascii="Times New Roman" w:hAnsi="Times New Roman"/>
          <w:sz w:val="28"/>
          <w:szCs w:val="24"/>
        </w:rPr>
        <w:t xml:space="preserve">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</w:t>
      </w:r>
      <w:bookmarkStart w:id="10" w:name="_GoBack"/>
      <w:bookmarkEnd w:id="10"/>
      <w:r w:rsidRPr="00B44739">
        <w:rPr>
          <w:rFonts w:ascii="Times New Roman" w:hAnsi="Times New Roman"/>
          <w:sz w:val="28"/>
          <w:szCs w:val="24"/>
        </w:rPr>
        <w:t xml:space="preserve">контроль за своевременностью ее ликвидации (ч. 4 </w:t>
      </w:r>
      <w:hyperlink r:id="rId6" w:anchor="pe1620" w:history="1">
        <w:r w:rsidRPr="00B44739">
          <w:rPr>
            <w:rFonts w:ascii="Times New Roman" w:hAnsi="Times New Roman"/>
            <w:sz w:val="28"/>
            <w:szCs w:val="24"/>
          </w:rPr>
          <w:t>ст. 58</w:t>
        </w:r>
      </w:hyperlink>
      <w:r w:rsidRPr="00B44739">
        <w:rPr>
          <w:rFonts w:ascii="Times New Roman" w:hAnsi="Times New Roman"/>
          <w:sz w:val="28"/>
          <w:szCs w:val="24"/>
        </w:rPr>
        <w:t xml:space="preserve"> Федерального закона «Об образовании в Российской Федерации»).</w:t>
      </w:r>
      <w:proofErr w:type="gramEnd"/>
    </w:p>
    <w:p w:rsidR="00BF22EC" w:rsidRDefault="00BF22EC"/>
    <w:sectPr w:rsidR="00BF22EC" w:rsidSect="00B447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28A3"/>
    <w:rsid w:val="005C28A3"/>
    <w:rsid w:val="00B44739"/>
    <w:rsid w:val="00B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ms.e-mcfr.ru/materials/material/?m=49752" TargetMode="External"/><Relationship Id="rId5" Type="http://schemas.openxmlformats.org/officeDocument/2006/relationships/hyperlink" Target="http://cms.e-mcfr.ru/materials/material/?m=497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2543</Characters>
  <Application>Microsoft Office Word</Application>
  <DocSecurity>0</DocSecurity>
  <Lines>21</Lines>
  <Paragraphs>5</Paragraphs>
  <ScaleCrop>false</ScaleCrop>
  <Company>Microsoft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hjjk</dc:creator>
  <cp:keywords/>
  <dc:description/>
  <cp:lastModifiedBy>Admin</cp:lastModifiedBy>
  <cp:revision>3</cp:revision>
  <dcterms:created xsi:type="dcterms:W3CDTF">2014-01-14T07:42:00Z</dcterms:created>
  <dcterms:modified xsi:type="dcterms:W3CDTF">2020-10-25T03:05:00Z</dcterms:modified>
</cp:coreProperties>
</file>